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7055"/>
      </w:tblGrid>
      <w:tr w:rsidR="002664CF" w:rsidRPr="002664CF" w14:paraId="583B5BE1" w14:textId="77777777" w:rsidTr="000F59CF">
        <w:trPr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0F59CF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7055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7C550750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Wójt </w:t>
            </w:r>
            <w:r w:rsidR="00E37089">
              <w:rPr>
                <w:rFonts w:ascii="Arial" w:hAnsi="Arial" w:cs="Arial"/>
                <w:sz w:val="18"/>
                <w:szCs w:val="18"/>
              </w:rPr>
              <w:t xml:space="preserve">Gminy Wijewo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3E2A8" w14:textId="73148B69" w:rsidR="00B5749B" w:rsidRPr="000F59CF" w:rsidRDefault="002A3270" w:rsidP="000F59CF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0F59CF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055" w:type="dxa"/>
          </w:tcPr>
          <w:p w14:paraId="59E5BB70" w14:textId="359E56B0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044684">
              <w:rPr>
                <w:rFonts w:ascii="Arial" w:hAnsi="Arial" w:cs="Arial"/>
                <w:sz w:val="18"/>
                <w:szCs w:val="18"/>
              </w:rPr>
              <w:t>Wójtem Gminy Wijewo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</w:t>
            </w:r>
            <w:r w:rsidR="00044684">
              <w:rPr>
                <w:rFonts w:ascii="Arial" w:hAnsi="Arial" w:cs="Arial"/>
                <w:sz w:val="18"/>
                <w:szCs w:val="18"/>
              </w:rPr>
              <w:t xml:space="preserve">się po przez e-mail: </w:t>
            </w:r>
            <w:hyperlink r:id="rId8" w:history="1">
              <w:r w:rsidR="00044684" w:rsidRPr="003E5C43">
                <w:rPr>
                  <w:rStyle w:val="Hipercze"/>
                  <w:rFonts w:ascii="Arial" w:hAnsi="Arial" w:cs="Arial"/>
                  <w:sz w:val="18"/>
                  <w:szCs w:val="18"/>
                </w:rPr>
                <w:t>wijewo@wijewo.pl</w:t>
              </w:r>
            </w:hyperlink>
            <w:r w:rsidR="00044684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2664CF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679DAAA5" w:rsidR="00670AE4" w:rsidRPr="002664CF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0F59CF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055" w:type="dxa"/>
          </w:tcPr>
          <w:p w14:paraId="038DCBA3" w14:textId="0BA71179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44684">
              <w:rPr>
                <w:rFonts w:ascii="Arial" w:hAnsi="Arial" w:cs="Arial"/>
                <w:sz w:val="18"/>
                <w:szCs w:val="18"/>
              </w:rPr>
              <w:t xml:space="preserve">Wójt Gminy Wijewo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0F59CF">
              <w:rPr>
                <w:rFonts w:ascii="Arial" w:hAnsi="Arial" w:cs="Arial"/>
                <w:sz w:val="18"/>
                <w:szCs w:val="18"/>
              </w:rPr>
              <w:t xml:space="preserve"> e-mail: </w:t>
            </w:r>
            <w:r w:rsidR="000F59CF" w:rsidRPr="000F59CF">
              <w:rPr>
                <w:rFonts w:ascii="Arial" w:hAnsi="Arial" w:cs="Arial"/>
                <w:color w:val="4472C4" w:themeColor="accent5"/>
                <w:sz w:val="18"/>
                <w:szCs w:val="18"/>
                <w:u w:val="single"/>
              </w:rPr>
              <w:t>iod@wijewo.pl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0F59CF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055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6C3134FE" w:rsidR="00CE4C32" w:rsidRDefault="000F59CF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Wójta Gminy Wijewo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0F59CF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5" w:type="dxa"/>
          </w:tcPr>
          <w:p w14:paraId="046C7CF7" w14:textId="00521288" w:rsidR="005310CA" w:rsidRPr="000F59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•</w:t>
            </w:r>
            <w:r w:rsidRPr="000F59CF">
              <w:rPr>
                <w:rFonts w:ascii="Arial" w:hAnsi="Arial" w:cs="Arial"/>
                <w:sz w:val="16"/>
                <w:szCs w:val="16"/>
              </w:rPr>
              <w:tab/>
              <w:t>Podmiotami przetwarzającymi są:</w:t>
            </w:r>
          </w:p>
          <w:p w14:paraId="708C2AFE" w14:textId="76352EE8" w:rsidR="005310CA" w:rsidRPr="000F59CF" w:rsidRDefault="005310CA" w:rsidP="000F59CF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-</w:t>
            </w:r>
            <w:r w:rsidR="009B08FC" w:rsidRPr="000F59CF">
              <w:rPr>
                <w:rFonts w:ascii="Arial" w:hAnsi="Arial" w:cs="Arial"/>
                <w:sz w:val="16"/>
                <w:szCs w:val="16"/>
              </w:rPr>
              <w:t xml:space="preserve">Centralny Ośrodek Informatyki </w:t>
            </w:r>
            <w:r w:rsidRPr="000F59CF">
              <w:rPr>
                <w:rFonts w:ascii="Arial" w:hAnsi="Arial" w:cs="Arial"/>
                <w:sz w:val="16"/>
                <w:szCs w:val="16"/>
              </w:rPr>
              <w:t>z siedzibą w Warszawie przy Alejach Jerozolimskich 132-136, 02-305 Warszawa, świadczący usługę utrzymania systemu.</w:t>
            </w:r>
          </w:p>
          <w:p w14:paraId="20BF226C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•</w:t>
            </w:r>
            <w:r w:rsidRPr="000F59CF">
              <w:rPr>
                <w:rFonts w:ascii="Arial" w:hAnsi="Arial" w:cs="Arial"/>
                <w:sz w:val="16"/>
                <w:szCs w:val="16"/>
              </w:rPr>
              <w:tab/>
              <w:t>Dane udostępniane są do:</w:t>
            </w:r>
          </w:p>
          <w:p w14:paraId="5FEB93CD" w14:textId="77777777" w:rsidR="00F149FC" w:rsidRPr="000F59CF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A232A4" w14:textId="7F81E1FE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0F59CF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7DC439" w14:textId="4A6ECED9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 xml:space="preserve">-oraz na podstawie art. 23 m ust. 1 ustawy o ewidencji ludności do:  </w:t>
            </w:r>
          </w:p>
          <w:p w14:paraId="1ADDA849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2) podmiotów, o których mowa w art. 46 ust. 2 pkt 1, po wykazaniu interesu faktycznego;</w:t>
            </w:r>
          </w:p>
          <w:p w14:paraId="09A78BD7" w14:textId="1802387F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 w:rsidRPr="000F59CF">
              <w:rPr>
                <w:rFonts w:ascii="Arial" w:hAnsi="Arial" w:cs="Arial"/>
                <w:sz w:val="16"/>
                <w:szCs w:val="16"/>
              </w:rPr>
              <w:br/>
            </w:r>
            <w:r w:rsidRPr="000F59CF">
              <w:rPr>
                <w:rFonts w:ascii="Arial" w:hAnsi="Arial" w:cs="Arial"/>
                <w:sz w:val="16"/>
                <w:szCs w:val="16"/>
              </w:rPr>
              <w:t>art. 105 ust. 4 tej ustawy;</w:t>
            </w:r>
          </w:p>
          <w:p w14:paraId="7BAC60EA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4) notariuszy;</w:t>
            </w:r>
          </w:p>
          <w:p w14:paraId="1F0ED87C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5) dostawców publicznie dostępnych usług telekomunikacyjnych;</w:t>
            </w:r>
          </w:p>
          <w:p w14:paraId="1793E10B" w14:textId="603ACA46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6) spółdzielczych kas oszczędnościowo-kredytowy</w:t>
            </w:r>
            <w:r w:rsidR="00741A57" w:rsidRPr="000F59CF">
              <w:rPr>
                <w:rFonts w:ascii="Arial" w:hAnsi="Arial" w:cs="Arial"/>
                <w:sz w:val="16"/>
                <w:szCs w:val="16"/>
              </w:rPr>
              <w:t>ch</w:t>
            </w:r>
            <w:r w:rsidRPr="000F59C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2D2E3A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7) kredytodawców w rozumieniu art. 5 pkt 2 ustawy z dnia 12 maja 2011 r. o kredycie konsumenckim;</w:t>
            </w:r>
          </w:p>
          <w:p w14:paraId="235328A2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9CF">
              <w:rPr>
                <w:rFonts w:ascii="Arial" w:hAnsi="Arial" w:cs="Arial"/>
                <w:sz w:val="16"/>
                <w:szCs w:val="16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0F59CF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7055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0F59CF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55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0F59CF" w14:paraId="48E58EB6" w14:textId="77777777" w:rsidTr="000F59CF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0F59CF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9CF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055" w:type="dxa"/>
          </w:tcPr>
          <w:p w14:paraId="53CF1CAF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-</w:t>
            </w:r>
            <w:r w:rsidR="007A1FDB" w:rsidRPr="000F5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9CF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 w:rsidRPr="000F59CF">
              <w:rPr>
                <w:rFonts w:ascii="Arial" w:hAnsi="Arial" w:cs="Arial"/>
                <w:sz w:val="18"/>
                <w:szCs w:val="18"/>
              </w:rPr>
              <w:t>,</w:t>
            </w:r>
            <w:r w:rsidRPr="000F59CF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197388C1" w:rsidR="002A3270" w:rsidRPr="000F59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0F59CF" w14:paraId="2DA85747" w14:textId="77777777" w:rsidTr="000F59CF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0F59CF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9CF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055" w:type="dxa"/>
          </w:tcPr>
          <w:p w14:paraId="18279100" w14:textId="40A43EB2" w:rsidR="00093D47" w:rsidRPr="000F59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 w:rsidRPr="000F59CF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0F5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0F59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 w:rsidRPr="000F59CF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0F59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 w:rsidRPr="000F59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0F59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0F59CF" w14:paraId="79E85AFB" w14:textId="77777777" w:rsidTr="000F59CF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0F59CF" w:rsidRDefault="002109E1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9CF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7055" w:type="dxa"/>
          </w:tcPr>
          <w:p w14:paraId="0C83A2CB" w14:textId="37A9A646" w:rsidR="006F081B" w:rsidRPr="000F59CF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-</w:t>
            </w:r>
            <w:r w:rsidR="00B169F5" w:rsidRPr="000F5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 w:rsidRPr="000F59CF">
              <w:rPr>
                <w:rFonts w:ascii="Arial" w:hAnsi="Arial" w:cs="Arial"/>
                <w:sz w:val="18"/>
                <w:szCs w:val="18"/>
              </w:rPr>
              <w:t>R</w:t>
            </w:r>
            <w:r w:rsidRPr="000F59CF"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Pr="000F59CF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-</w:t>
            </w:r>
            <w:r w:rsidR="00B169F5" w:rsidRPr="000F5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9CF"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0F59CF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-</w:t>
            </w:r>
            <w:r w:rsidR="00B169F5" w:rsidRPr="000F5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 w:rsidRPr="000F59CF">
              <w:rPr>
                <w:sz w:val="18"/>
                <w:szCs w:val="18"/>
              </w:rPr>
              <w:t>p</w:t>
            </w:r>
            <w:r w:rsidR="00B169F5" w:rsidRPr="000F59CF">
              <w:rPr>
                <w:rFonts w:ascii="Arial" w:hAnsi="Arial" w:cs="Arial"/>
                <w:sz w:val="18"/>
                <w:szCs w:val="18"/>
              </w:rPr>
              <w:t xml:space="preserve">ełnomocnik, kurator albo opiekun prawny, który w Pani/Pana imieniu składa wniosek. </w:t>
            </w:r>
          </w:p>
        </w:tc>
      </w:tr>
      <w:tr w:rsidR="002664CF" w:rsidRPr="000F59CF" w14:paraId="063284AC" w14:textId="77777777" w:rsidTr="000F59CF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0F59CF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9CF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  <w:r w:rsidR="00777704" w:rsidRPr="000F59CF">
              <w:rPr>
                <w:rFonts w:ascii="Arial" w:hAnsi="Arial" w:cs="Arial"/>
                <w:b/>
                <w:sz w:val="16"/>
                <w:szCs w:val="16"/>
              </w:rPr>
              <w:t xml:space="preserve"> ORAZ KONSEKWENCJACH NIEPODANIA DANYCH</w:t>
            </w:r>
          </w:p>
        </w:tc>
        <w:tc>
          <w:tcPr>
            <w:tcW w:w="7055" w:type="dxa"/>
          </w:tcPr>
          <w:p w14:paraId="68E3CCBE" w14:textId="2D1A0B8B" w:rsidR="003949C2" w:rsidRPr="000F59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0F59CF" w14:paraId="07AA1CEF" w14:textId="77777777" w:rsidTr="000F59CF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0F59CF" w:rsidRDefault="00844015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9CF">
              <w:rPr>
                <w:rFonts w:ascii="Arial" w:hAnsi="Arial" w:cs="Arial"/>
                <w:b/>
                <w:sz w:val="16"/>
                <w:szCs w:val="16"/>
              </w:rPr>
              <w:t xml:space="preserve">INFORMACJA O ZAUTOMATYZOWANYM PODEJMOWANIU DECYZJI I PROFILOWANIU </w:t>
            </w:r>
          </w:p>
        </w:tc>
        <w:tc>
          <w:tcPr>
            <w:tcW w:w="7055" w:type="dxa"/>
          </w:tcPr>
          <w:p w14:paraId="51341F93" w14:textId="77777777" w:rsidR="00844015" w:rsidRPr="000F59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0F59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9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0F59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0F59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0F59CF" w:rsidRDefault="00630ECD">
      <w:pPr>
        <w:rPr>
          <w:rFonts w:ascii="Arial" w:hAnsi="Arial" w:cs="Arial"/>
          <w:sz w:val="16"/>
          <w:szCs w:val="16"/>
        </w:rPr>
      </w:pPr>
    </w:p>
    <w:sectPr w:rsidR="00630ECD" w:rsidRPr="000F59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1E9B" w14:textId="77777777" w:rsidR="0060366E" w:rsidRDefault="0060366E" w:rsidP="00BB79F9">
      <w:pPr>
        <w:spacing w:after="0" w:line="240" w:lineRule="auto"/>
      </w:pPr>
      <w:r>
        <w:separator/>
      </w:r>
    </w:p>
  </w:endnote>
  <w:endnote w:type="continuationSeparator" w:id="0">
    <w:p w14:paraId="47306B34" w14:textId="77777777" w:rsidR="0060366E" w:rsidRDefault="0060366E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CC48" w14:textId="77777777" w:rsidR="0060366E" w:rsidRDefault="0060366E" w:rsidP="00BB79F9">
      <w:pPr>
        <w:spacing w:after="0" w:line="240" w:lineRule="auto"/>
      </w:pPr>
      <w:r>
        <w:separator/>
      </w:r>
    </w:p>
  </w:footnote>
  <w:footnote w:type="continuationSeparator" w:id="0">
    <w:p w14:paraId="44C8FB75" w14:textId="77777777" w:rsidR="0060366E" w:rsidRDefault="0060366E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442">
    <w:abstractNumId w:val="6"/>
  </w:num>
  <w:num w:numId="2" w16cid:durableId="247160383">
    <w:abstractNumId w:val="16"/>
  </w:num>
  <w:num w:numId="3" w16cid:durableId="1511484641">
    <w:abstractNumId w:val="4"/>
  </w:num>
  <w:num w:numId="4" w16cid:durableId="676881804">
    <w:abstractNumId w:val="2"/>
  </w:num>
  <w:num w:numId="5" w16cid:durableId="1425955145">
    <w:abstractNumId w:val="9"/>
  </w:num>
  <w:num w:numId="6" w16cid:durableId="1006402620">
    <w:abstractNumId w:val="12"/>
  </w:num>
  <w:num w:numId="7" w16cid:durableId="1632401451">
    <w:abstractNumId w:val="8"/>
  </w:num>
  <w:num w:numId="8" w16cid:durableId="1876236535">
    <w:abstractNumId w:val="10"/>
  </w:num>
  <w:num w:numId="9" w16cid:durableId="578367895">
    <w:abstractNumId w:val="15"/>
  </w:num>
  <w:num w:numId="10" w16cid:durableId="427894065">
    <w:abstractNumId w:val="17"/>
  </w:num>
  <w:num w:numId="11" w16cid:durableId="388772761">
    <w:abstractNumId w:val="19"/>
  </w:num>
  <w:num w:numId="12" w16cid:durableId="672562559">
    <w:abstractNumId w:val="0"/>
  </w:num>
  <w:num w:numId="13" w16cid:durableId="626544459">
    <w:abstractNumId w:val="11"/>
  </w:num>
  <w:num w:numId="14" w16cid:durableId="514619135">
    <w:abstractNumId w:val="18"/>
  </w:num>
  <w:num w:numId="15" w16cid:durableId="476725344">
    <w:abstractNumId w:val="1"/>
  </w:num>
  <w:num w:numId="16" w16cid:durableId="1881554357">
    <w:abstractNumId w:val="13"/>
  </w:num>
  <w:num w:numId="17" w16cid:durableId="197360568">
    <w:abstractNumId w:val="3"/>
  </w:num>
  <w:num w:numId="18" w16cid:durableId="1248074970">
    <w:abstractNumId w:val="14"/>
  </w:num>
  <w:num w:numId="19" w16cid:durableId="2095124836">
    <w:abstractNumId w:val="5"/>
  </w:num>
  <w:num w:numId="20" w16cid:durableId="14326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4684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0F59CF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0366E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37089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jewo@wi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W</cp:lastModifiedBy>
  <cp:revision>2</cp:revision>
  <cp:lastPrinted>2023-11-17T09:33:00Z</cp:lastPrinted>
  <dcterms:created xsi:type="dcterms:W3CDTF">2023-10-31T06:54:00Z</dcterms:created>
  <dcterms:modified xsi:type="dcterms:W3CDTF">2023-11-17T09:33:00Z</dcterms:modified>
</cp:coreProperties>
</file>